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ascii="方正小标宋简体" w:hAnsi="华文中宋" w:eastAsia="方正小标宋简体"/>
          <w:bCs/>
          <w:color w:val="FF0000"/>
          <w:sz w:val="136"/>
          <w:szCs w:val="136"/>
        </w:rPr>
        <w:t>简  报</w:t>
      </w:r>
    </w:p>
    <w:p>
      <w:pPr>
        <w:spacing w:line="600" w:lineRule="exact"/>
        <w:jc w:val="center"/>
        <w:rPr>
          <w:rFonts w:ascii="仿宋_GB2312" w:eastAsia="仿宋_GB2312"/>
          <w:b/>
          <w:sz w:val="36"/>
          <w:szCs w:val="36"/>
        </w:rPr>
      </w:pPr>
      <w:r>
        <w:rPr>
          <w:rFonts w:hint="eastAsia" w:ascii="仿宋_GB2312" w:eastAsia="仿宋_GB2312"/>
          <w:b/>
          <w:sz w:val="36"/>
          <w:szCs w:val="36"/>
        </w:rPr>
        <w:t>第</w:t>
      </w:r>
      <w:r>
        <w:rPr>
          <w:rFonts w:hint="eastAsia" w:ascii="仿宋_GB2312" w:eastAsia="仿宋_GB2312"/>
          <w:b/>
          <w:sz w:val="36"/>
          <w:szCs w:val="36"/>
          <w:lang w:val="en-US" w:eastAsia="zh-CN"/>
        </w:rPr>
        <w:t>13</w:t>
      </w:r>
      <w:r>
        <w:rPr>
          <w:rFonts w:hint="eastAsia" w:ascii="仿宋_GB2312" w:eastAsia="仿宋_GB2312"/>
          <w:b/>
          <w:sz w:val="36"/>
          <w:szCs w:val="36"/>
        </w:rPr>
        <w:t>期</w:t>
      </w:r>
    </w:p>
    <w:p>
      <w:pPr>
        <w:pStyle w:val="5"/>
        <w:rPr>
          <w:rFonts w:ascii="仿宋_GB2312" w:eastAsia="仿宋_GB2312"/>
          <w:sz w:val="32"/>
          <w:szCs w:val="32"/>
        </w:rPr>
      </w:pPr>
      <w:r>
        <w:rPr>
          <w:rFonts w:ascii="仿宋_GB2312" w:eastAsia="仿宋_GB2312"/>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587375</wp:posOffset>
                </wp:positionV>
                <wp:extent cx="5734050" cy="0"/>
                <wp:effectExtent l="0" t="13970" r="0" b="24130"/>
                <wp:wrapNone/>
                <wp:docPr id="12" name="直线 6"/>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FF0000"/>
                          </a:solidFill>
                          <a:round/>
                        </a:ln>
                        <a:effectLst/>
                      </wps:spPr>
                      <wps:bodyPr/>
                    </wps:wsp>
                  </a:graphicData>
                </a:graphic>
              </wp:anchor>
            </w:drawing>
          </mc:Choice>
          <mc:Fallback>
            <w:pict>
              <v:line id="直线 6" o:spid="_x0000_s1026" o:spt="20" style="position:absolute;left:0pt;margin-left:-10.5pt;margin-top:46.25pt;height:0pt;width:451.5pt;z-index:251660288;mso-width-relative:page;mso-height-relative:page;" filled="f" stroked="t" coordsize="21600,21600" o:gfxdata="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HhRGnWAAAACQEAAA8A&#10;AAAAAAAAAQAgAAAAIgAAAGRycy9kb3ducmV2LnhtbFBLAQIUABQAAAAIAIdO4kAi6tz04AEAALED&#10;AAAOAAAAAAAAAAEAIAAAACUBAABkcnMvZTJvRG9jLnhtbFBLBQYAAAAABgAGAFkBAAB3BQAAAAA=&#10;">
                <v:fill on="f" focussize="0,0"/>
                <v:stroke weight="2.25pt" color="#FF0000" joinstyle="round"/>
                <v:imagedata o:title=""/>
                <o:lock v:ext="edit" aspectratio="f"/>
              </v:line>
            </w:pict>
          </mc:Fallback>
        </mc:AlternateContent>
      </w:r>
      <w:r>
        <w:rPr>
          <w:rFonts w:hint="eastAsia" w:ascii="仿宋_GB2312" w:eastAsia="仿宋_GB2312"/>
          <w:sz w:val="32"/>
          <w:szCs w:val="32"/>
        </w:rPr>
        <w:t>屏山县人民医院</w:t>
      </w:r>
      <w:r>
        <w:rPr>
          <w:rFonts w:hint="eastAsia" w:ascii="仿宋_GB2312" w:eastAsia="仿宋_GB2312"/>
          <w:sz w:val="32"/>
          <w:szCs w:val="32"/>
          <w:lang w:val="en-US" w:eastAsia="zh-CN"/>
        </w:rPr>
        <w:t>创建办</w:t>
      </w:r>
      <w:r>
        <w:rPr>
          <w:rFonts w:hint="eastAsia" w:ascii="仿宋_GB2312" w:eastAsia="仿宋_GB2312"/>
          <w:sz w:val="32"/>
          <w:szCs w:val="32"/>
        </w:rPr>
        <w:t xml:space="preserve">编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屏山县人民医院</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召开护士长三甲培训工作会议</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int="default" w:ascii="方正小标宋简体" w:hAnsi="方正小标宋简体" w:eastAsia="方正小标宋简体" w:cs="方正小标宋简体"/>
          <w:spacing w:val="6"/>
          <w:sz w:val="44"/>
          <w:szCs w:val="44"/>
          <w:lang w:val="en-US" w:eastAsia="zh-CN"/>
        </w:rPr>
      </w:pPr>
      <w:bookmarkStart w:id="0" w:name="_GoBack"/>
    </w:p>
    <w:bookmarkEnd w:id="0"/>
    <w:p>
      <w:pPr>
        <w:keepNext w:val="0"/>
        <w:keepLines w:val="0"/>
        <w:pageBreakBefore w:val="0"/>
        <w:kinsoku/>
        <w:wordWrap/>
        <w:overflowPunct/>
        <w:topLinePunct w:val="0"/>
        <w:autoSpaceDE/>
        <w:autoSpaceDN/>
        <w:bidi w:val="0"/>
        <w:adjustRightInd/>
        <w:snapToGrid/>
        <w:spacing w:line="596" w:lineRule="exact"/>
        <w:ind w:firstLine="664"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2022年8月25日，屏山县人民医院组织召开护士长三甲评审条款培训工作会议，会议由副院长闻荣主持，临床科室护士长共计27人参加培训。</w:t>
      </w:r>
    </w:p>
    <w:p>
      <w:pPr>
        <w:keepNext w:val="0"/>
        <w:keepLines w:val="0"/>
        <w:pageBreakBefore w:val="0"/>
        <w:widowControl/>
        <w:suppressLineNumbers w:val="0"/>
        <w:kinsoku/>
        <w:wordWrap/>
        <w:overflowPunct/>
        <w:topLinePunct w:val="0"/>
        <w:autoSpaceDE/>
        <w:autoSpaceDN/>
        <w:bidi w:val="0"/>
        <w:adjustRightInd/>
        <w:snapToGrid/>
        <w:spacing w:line="596" w:lineRule="exact"/>
        <w:ind w:left="0" w:leftChars="0" w:firstLine="664"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color w:val="000000"/>
          <w:spacing w:val="6"/>
          <w:sz w:val="32"/>
          <w:szCs w:val="32"/>
          <w:lang w:eastAsia="zh-CN"/>
        </w:rPr>
        <w:drawing>
          <wp:anchor distT="0" distB="0" distL="114300" distR="114300" simplePos="0" relativeHeight="251665408" behindDoc="0" locked="0" layoutInCell="1" allowOverlap="1">
            <wp:simplePos x="0" y="0"/>
            <wp:positionH relativeFrom="column">
              <wp:posOffset>139700</wp:posOffset>
            </wp:positionH>
            <wp:positionV relativeFrom="paragraph">
              <wp:posOffset>379730</wp:posOffset>
            </wp:positionV>
            <wp:extent cx="3644265" cy="2734945"/>
            <wp:effectExtent l="0" t="0" r="13335" b="8255"/>
            <wp:wrapSquare wrapText="bothSides"/>
            <wp:docPr id="6" name="图片 6" descr="99efcdc973f4eee755b35df277e0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9efcdc973f4eee755b35df277e0e9"/>
                    <pic:cNvPicPr>
                      <a:picLocks noChangeAspect="1"/>
                    </pic:cNvPicPr>
                  </pic:nvPicPr>
                  <pic:blipFill>
                    <a:blip r:embed="rId5"/>
                    <a:stretch>
                      <a:fillRect/>
                    </a:stretch>
                  </pic:blipFill>
                  <pic:spPr>
                    <a:xfrm>
                      <a:off x="0" y="0"/>
                      <a:ext cx="3644265" cy="2734945"/>
                    </a:xfrm>
                    <a:prstGeom prst="rect">
                      <a:avLst/>
                    </a:prstGeom>
                  </pic:spPr>
                </pic:pic>
              </a:graphicData>
            </a:graphic>
          </wp:anchor>
        </w:drawing>
      </w:r>
      <w:r>
        <w:rPr>
          <w:rFonts w:hint="eastAsia" w:ascii="仿宋_GB2312" w:hAnsi="仿宋_GB2312" w:eastAsia="仿宋_GB2312" w:cs="仿宋_GB2312"/>
          <w:spacing w:val="6"/>
          <w:sz w:val="32"/>
          <w:szCs w:val="32"/>
          <w:lang w:val="en-US" w:eastAsia="zh-CN"/>
        </w:rPr>
        <w:t>会上，副院长闻荣首先强调三甲创建督查工作已开始，并告知8月24日行政后勤职能科室督查情况，要求护士长认真学习督查内容，认真准备三甲创建相关资料。同时强调各科室要理顺工作，抓住重点；详细讲解三甲创建督查内容，要求在科室内部开展全员培训，了解并掌握涉及到的评审条款；准备好三甲创建资料盒，将2022年运行资料放置盒中，2021年资料装订成册，2018年之前的资料进行存档；制定创建方案，将条款落实到责任人，明确人员岗位职责；对照评审条款，自查科室护理版块得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64" w:firstLineChars="200"/>
        <w:jc w:val="both"/>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drawing>
          <wp:anchor distT="0" distB="0" distL="114300" distR="114300" simplePos="0" relativeHeight="251666432" behindDoc="0" locked="0" layoutInCell="1" allowOverlap="1">
            <wp:simplePos x="0" y="0"/>
            <wp:positionH relativeFrom="column">
              <wp:posOffset>-10160</wp:posOffset>
            </wp:positionH>
            <wp:positionV relativeFrom="paragraph">
              <wp:posOffset>130810</wp:posOffset>
            </wp:positionV>
            <wp:extent cx="5507990" cy="2722245"/>
            <wp:effectExtent l="0" t="0" r="16510" b="1905"/>
            <wp:wrapSquare wrapText="bothSides"/>
            <wp:docPr id="11" name="图片 11" descr="IMG_20220825_1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20825_15497"/>
                    <pic:cNvPicPr>
                      <a:picLocks noChangeAspect="1"/>
                    </pic:cNvPicPr>
                  </pic:nvPicPr>
                  <pic:blipFill>
                    <a:blip r:embed="rId6"/>
                    <a:stretch>
                      <a:fillRect/>
                    </a:stretch>
                  </pic:blipFill>
                  <pic:spPr>
                    <a:xfrm>
                      <a:off x="0" y="0"/>
                      <a:ext cx="5507990" cy="2722245"/>
                    </a:xfrm>
                    <a:prstGeom prst="rect">
                      <a:avLst/>
                    </a:prstGeom>
                  </pic:spPr>
                </pic:pic>
              </a:graphicData>
            </a:graphic>
          </wp:anchor>
        </w:drawing>
      </w:r>
      <w:r>
        <w:rPr>
          <w:rFonts w:hint="eastAsia" w:ascii="仿宋_GB2312" w:hAnsi="仿宋_GB2312" w:eastAsia="仿宋_GB2312" w:cs="仿宋_GB2312"/>
          <w:spacing w:val="6"/>
          <w:sz w:val="32"/>
          <w:szCs w:val="32"/>
          <w:lang w:val="en-US" w:eastAsia="zh-CN"/>
        </w:rPr>
        <w:t>最后，护理部主任李志容对三甲条款中涉及到的护理质量与安全管理制度进行培训，要求各科室认真学习条款，提高自身技术水平，更好为人民健康服务。</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pacing w:val="6"/>
          <w:sz w:val="32"/>
          <w:szCs w:val="32"/>
          <w:lang w:eastAsia="zh-CN"/>
        </w:rPr>
      </w:pPr>
    </w:p>
    <w:p>
      <w:pPr>
        <w:keepNext w:val="0"/>
        <w:keepLines w:val="0"/>
        <w:pageBreakBefore w:val="0"/>
        <w:kinsoku/>
        <w:wordWrap/>
        <w:overflowPunct/>
        <w:topLinePunct w:val="0"/>
        <w:autoSpaceDE/>
        <w:autoSpaceDN/>
        <w:bidi w:val="0"/>
        <w:adjustRightInd/>
        <w:snapToGrid/>
        <w:spacing w:line="596" w:lineRule="exact"/>
        <w:jc w:val="left"/>
        <w:textAlignment w:val="auto"/>
        <w:rPr>
          <w:rFonts w:hint="eastAsia" w:ascii="仿宋_GB2312" w:hAnsi="??_GB2312" w:eastAsia="仿宋_GB2312" w:cs="宋体fal"/>
          <w:spacing w:val="6"/>
          <w:sz w:val="32"/>
          <w:szCs w:val="32"/>
        </w:rPr>
      </w:pPr>
    </w:p>
    <w:p>
      <w:pPr>
        <w:keepNext w:val="0"/>
        <w:keepLines w:val="0"/>
        <w:pageBreakBefore w:val="0"/>
        <w:kinsoku/>
        <w:wordWrap/>
        <w:overflowPunct/>
        <w:topLinePunct w:val="0"/>
        <w:autoSpaceDE/>
        <w:autoSpaceDN/>
        <w:bidi w:val="0"/>
        <w:adjustRightInd/>
        <w:snapToGrid/>
        <w:spacing w:line="596" w:lineRule="exact"/>
        <w:ind w:firstLine="332" w:firstLineChars="100"/>
        <w:jc w:val="left"/>
        <w:textAlignment w:val="auto"/>
        <w:rPr>
          <w:rFonts w:hint="eastAsia" w:ascii="仿宋_GB2312" w:hAnsi="??_GB2312" w:eastAsia="仿宋_GB2312" w:cs="宋体fal"/>
          <w:spacing w:val="6"/>
          <w:sz w:val="32"/>
          <w:szCs w:val="32"/>
        </w:rPr>
      </w:pPr>
    </w:p>
    <w:p>
      <w:pPr>
        <w:keepNext w:val="0"/>
        <w:keepLines w:val="0"/>
        <w:pageBreakBefore w:val="0"/>
        <w:kinsoku/>
        <w:wordWrap/>
        <w:overflowPunct/>
        <w:topLinePunct w:val="0"/>
        <w:autoSpaceDE/>
        <w:autoSpaceDN/>
        <w:bidi w:val="0"/>
        <w:adjustRightInd/>
        <w:snapToGrid/>
        <w:spacing w:line="596" w:lineRule="exact"/>
        <w:ind w:firstLine="332" w:firstLineChars="100"/>
        <w:jc w:val="left"/>
        <w:textAlignment w:val="auto"/>
        <w:rPr>
          <w:rFonts w:hint="default" w:ascii="仿宋_GB2312" w:hAnsi="??_GB2312" w:eastAsia="仿宋_GB2312" w:cs="宋体fal"/>
          <w:color w:val="FF0000"/>
          <w:spacing w:val="6"/>
          <w:sz w:val="32"/>
          <w:szCs w:val="32"/>
          <w:lang w:val="en-US" w:eastAsia="zh-CN"/>
        </w:rPr>
      </w:pPr>
      <w:r>
        <w:rPr>
          <w:rFonts w:hint="eastAsia" w:ascii="仿宋_GB2312" w:hAnsi="??_GB2312" w:eastAsia="仿宋_GB2312" w:cs="宋体fal"/>
          <w:spacing w:val="6"/>
          <w:sz w:val="32"/>
          <w:szCs w:val="32"/>
        </w:rPr>
        <w:t>撰稿：</w:t>
      </w:r>
      <w:r>
        <w:rPr>
          <w:rFonts w:hint="eastAsia" w:ascii="仿宋_GB2312" w:hAnsi="??_GB2312" w:eastAsia="仿宋_GB2312" w:cs="宋体fal"/>
          <w:spacing w:val="6"/>
          <w:sz w:val="32"/>
          <w:szCs w:val="32"/>
          <w:lang w:val="en-US" w:eastAsia="zh-CN"/>
        </w:rPr>
        <w:t>卢丽红</w:t>
      </w:r>
      <w:r>
        <w:rPr>
          <w:rFonts w:hint="eastAsia" w:ascii="仿宋_GB2312" w:hAnsi="??_GB2312" w:eastAsia="仿宋_GB2312" w:cs="宋体fal"/>
          <w:spacing w:val="6"/>
          <w:sz w:val="32"/>
          <w:szCs w:val="32"/>
        </w:rPr>
        <w:t xml:space="preserve">        </w:t>
      </w:r>
      <w:r>
        <w:rPr>
          <w:rFonts w:ascii="仿宋_GB2312" w:hAnsi="??_GB2312" w:eastAsia="仿宋_GB2312" w:cs="宋体fal"/>
          <w:spacing w:val="6"/>
          <w:sz w:val="32"/>
          <w:szCs w:val="32"/>
        </w:rPr>
        <w:t xml:space="preserve">  </w:t>
      </w:r>
      <w:r>
        <w:rPr>
          <w:rFonts w:hint="eastAsia" w:ascii="仿宋_GB2312" w:hAnsi="??_GB2312" w:eastAsia="仿宋_GB2312" w:cs="宋体fal"/>
          <w:spacing w:val="6"/>
          <w:sz w:val="32"/>
          <w:szCs w:val="32"/>
        </w:rPr>
        <w:t xml:space="preserve">       </w:t>
      </w:r>
      <w:r>
        <w:rPr>
          <w:rFonts w:ascii="仿宋_GB2312" w:hAnsi="??_GB2312" w:eastAsia="仿宋_GB2312" w:cs="宋体fal"/>
          <w:spacing w:val="6"/>
          <w:sz w:val="32"/>
          <w:szCs w:val="32"/>
        </w:rPr>
        <w:t xml:space="preserve">      </w:t>
      </w:r>
      <w:r>
        <w:rPr>
          <w:rFonts w:hint="eastAsia" w:ascii="仿宋_GB2312" w:hAnsi="??_GB2312" w:eastAsia="仿宋_GB2312" w:cs="宋体fal"/>
          <w:spacing w:val="6"/>
          <w:sz w:val="32"/>
          <w:szCs w:val="32"/>
          <w:lang w:val="en-US" w:eastAsia="zh-CN"/>
        </w:rPr>
        <w:t xml:space="preserve"> </w:t>
      </w:r>
      <w:r>
        <w:rPr>
          <w:rFonts w:hint="eastAsia" w:ascii="仿宋_GB2312" w:hAnsi="??_GB2312" w:eastAsia="仿宋_GB2312" w:cs="宋体fal"/>
          <w:spacing w:val="6"/>
          <w:sz w:val="32"/>
          <w:szCs w:val="32"/>
        </w:rPr>
        <w:t>审核：</w:t>
      </w:r>
      <w:r>
        <w:rPr>
          <w:rFonts w:hint="eastAsia" w:ascii="仿宋_GB2312" w:hAnsi="??_GB2312" w:eastAsia="仿宋_GB2312" w:cs="宋体fal"/>
          <w:spacing w:val="6"/>
          <w:sz w:val="32"/>
          <w:szCs w:val="32"/>
          <w:lang w:val="en-US" w:eastAsia="zh-CN"/>
        </w:rPr>
        <w:t>邵海琴</w:t>
      </w:r>
    </w:p>
    <w:p>
      <w:pPr>
        <w:keepNext w:val="0"/>
        <w:keepLines w:val="0"/>
        <w:pageBreakBefore w:val="0"/>
        <w:kinsoku/>
        <w:wordWrap/>
        <w:overflowPunct/>
        <w:topLinePunct w:val="0"/>
        <w:autoSpaceDE/>
        <w:autoSpaceDN/>
        <w:bidi w:val="0"/>
        <w:adjustRightInd/>
        <w:snapToGrid/>
        <w:spacing w:line="596" w:lineRule="exact"/>
        <w:ind w:firstLine="332" w:firstLineChars="100"/>
        <w:textAlignment w:val="auto"/>
        <w:rPr>
          <w:rFonts w:hint="eastAsia" w:ascii="仿宋_GB2312" w:hAnsi="仿宋_GB2312" w:eastAsia="仿宋_GB2312" w:cs="仿宋_GB2312"/>
          <w:spacing w:val="6"/>
          <w:sz w:val="32"/>
          <w:szCs w:val="32"/>
        </w:rPr>
      </w:pPr>
      <w:r>
        <w:rPr>
          <w:rFonts w:asciiTheme="minorHAnsi" w:eastAsiaTheme="minorEastAsia"/>
          <w:spacing w:val="6"/>
          <w:sz w:val="32"/>
          <w:szCs w:val="32"/>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38100</wp:posOffset>
                </wp:positionV>
                <wp:extent cx="545401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3175">
                          <a:solidFill>
                            <a:srgbClr val="000000"/>
                          </a:solidFill>
                          <a:round/>
                        </a:ln>
                        <a:effectLst/>
                      </wps:spPr>
                      <wps:bodyPr/>
                    </wps:wsp>
                  </a:graphicData>
                </a:graphic>
              </wp:anchor>
            </w:drawing>
          </mc:Choice>
          <mc:Fallback>
            <w:pict>
              <v:line id="_x0000_s1026" o:spid="_x0000_s1026" o:spt="20" style="position:absolute;left:0pt;margin-left:4.6pt;margin-top:3pt;height:0pt;width:429.45pt;z-index:251663360;mso-width-relative:page;mso-height-relative:page;" filled="f" stroked="t" coordsize="21600,21600" o:gfxdata="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4rOx9UA&#10;AAAFAQAADwAAAAAAAAABACAAAAAiAAAAZHJzL2Rvd25yZXYueG1sUEsBAhQAFAAAAAgAh07iQH6x&#10;Td7pAQAAuAMAAA4AAAAAAAAAAQAgAAAAJAEAAGRycy9lMm9Eb2MueG1sUEsFBgAAAAAGAAYAWQEA&#10;AH8FAAAAAA==&#10;">
                <v:fill on="f" focussize="0,0"/>
                <v:stroke weight="0.25pt" color="#000000" joinstyle="round"/>
                <v:imagedata o:title=""/>
                <o:lock v:ext="edit" aspectratio="f"/>
              </v:line>
            </w:pict>
          </mc:Fallback>
        </mc:AlternateContent>
      </w:r>
      <w:r>
        <w:rPr>
          <w:rFonts w:asciiTheme="minorHAnsi" w:eastAsiaTheme="minorEastAsia"/>
          <w:spacing w:val="6"/>
          <w:sz w:val="32"/>
          <w:szCs w:val="32"/>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398780</wp:posOffset>
                </wp:positionV>
                <wp:extent cx="545401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6pt;margin-top:31.4pt;height:0pt;width:429.45pt;z-index:251664384;mso-width-relative:page;mso-height-relative:page;" filled="f" stroked="t" coordsize="21600,21600" o:gfxdata="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sj+K1AAA&#10;AAcBAAAPAAAAAAAAAAEAIAAAACIAAABkcnMvZG93bnJldi54bWxQSwECFAAUAAAACACHTuJAaO7c&#10;1+kBAAC4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eastAsia="仿宋_GB2312"/>
          <w:spacing w:val="6"/>
          <w:sz w:val="32"/>
          <w:szCs w:val="32"/>
        </w:rPr>
        <w:t>屏山县人民医院                202</w:t>
      </w:r>
      <w:r>
        <w:rPr>
          <w:rFonts w:hint="eastAsia" w:ascii="仿宋_GB2312" w:eastAsia="仿宋_GB2312"/>
          <w:spacing w:val="6"/>
          <w:sz w:val="32"/>
          <w:szCs w:val="32"/>
          <w:lang w:val="en-US" w:eastAsia="zh-CN"/>
        </w:rPr>
        <w:t>2</w:t>
      </w:r>
      <w:r>
        <w:rPr>
          <w:rFonts w:hint="eastAsia" w:ascii="仿宋_GB2312" w:eastAsia="仿宋_GB2312"/>
          <w:spacing w:val="6"/>
          <w:sz w:val="32"/>
          <w:szCs w:val="32"/>
        </w:rPr>
        <w:t>年</w:t>
      </w:r>
      <w:r>
        <w:rPr>
          <w:rFonts w:hint="eastAsia" w:ascii="仿宋_GB2312" w:eastAsia="仿宋_GB2312"/>
          <w:spacing w:val="6"/>
          <w:sz w:val="32"/>
          <w:szCs w:val="32"/>
          <w:lang w:val="en-US" w:eastAsia="zh-CN"/>
        </w:rPr>
        <w:t>8</w:t>
      </w:r>
      <w:r>
        <w:rPr>
          <w:rFonts w:hint="eastAsia" w:ascii="仿宋_GB2312" w:eastAsia="仿宋_GB2312"/>
          <w:spacing w:val="6"/>
          <w:sz w:val="32"/>
          <w:szCs w:val="32"/>
        </w:rPr>
        <w:t>月</w:t>
      </w:r>
      <w:r>
        <w:rPr>
          <w:rFonts w:hint="eastAsia" w:ascii="仿宋_GB2312" w:eastAsia="仿宋_GB2312"/>
          <w:spacing w:val="6"/>
          <w:sz w:val="32"/>
          <w:szCs w:val="32"/>
          <w:lang w:val="en-US" w:eastAsia="zh-CN"/>
        </w:rPr>
        <w:t>25</w:t>
      </w:r>
      <w:r>
        <w:rPr>
          <w:rFonts w:hint="eastAsia" w:ascii="仿宋_GB2312" w:eastAsia="仿宋_GB2312"/>
          <w:spacing w:val="6"/>
          <w:sz w:val="32"/>
          <w:szCs w:val="32"/>
        </w:rPr>
        <w:t>日印</w:t>
      </w:r>
      <w:r>
        <w:rPr>
          <w:rFonts w:hint="eastAsia" w:ascii="仿宋_GB2312" w:eastAsia="仿宋_GB2312"/>
          <w:spacing w:val="6"/>
          <w:sz w:val="32"/>
          <w:szCs w:val="32"/>
          <w:lang w:val="en-US" w:eastAsia="zh-CN"/>
        </w:rPr>
        <w:t>发</w:t>
      </w:r>
      <w:r>
        <w:rPr>
          <w:rFonts w:asciiTheme="minorHAnsi" w:eastAsiaTheme="minorEastAsia"/>
          <w:spacing w:val="6"/>
          <w:sz w:val="32"/>
          <w:szCs w:val="32"/>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38100</wp:posOffset>
                </wp:positionV>
                <wp:extent cx="5454015" cy="0"/>
                <wp:effectExtent l="0" t="0" r="0" b="0"/>
                <wp:wrapNone/>
                <wp:docPr id="10" name="直线 8"/>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3175">
                          <a:solidFill>
                            <a:srgbClr val="000000"/>
                          </a:solidFill>
                          <a:round/>
                        </a:ln>
                        <a:effectLst/>
                      </wps:spPr>
                      <wps:bodyPr/>
                    </wps:wsp>
                  </a:graphicData>
                </a:graphic>
              </wp:anchor>
            </w:drawing>
          </mc:Choice>
          <mc:Fallback>
            <w:pict>
              <v:line id="直线 8" o:spid="_x0000_s1026" o:spt="20" style="position:absolute;left:0pt;margin-left:4.6pt;margin-top:3pt;height:0pt;width:429.45pt;z-index:251661312;mso-width-relative:page;mso-height-relative:page;" filled="f" stroked="t" coordsize="21600,21600" o:gfxdata="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4rOx9UAAAAFAQAADwAAAAAA&#10;AAABACAAAAAiAAAAZHJzL2Rvd25yZXYueG1sUEsBAhQAFAAAAAgAh07iQNFn1m/dAQAAsAMAAA4A&#10;AAAAAAAAAQAgAAAAJAEAAGRycy9lMm9Eb2MueG1sUEsFBgAAAAAGAAYAWQEAAHMFAAAAAA==&#10;">
                <v:fill on="f" focussize="0,0"/>
                <v:stroke weight="0.25pt" color="#000000" joinstyle="round"/>
                <v:imagedata o:title=""/>
                <o:lock v:ext="edit" aspectratio="f"/>
              </v:line>
            </w:pict>
          </mc:Fallback>
        </mc:AlternateContent>
      </w:r>
      <w:r>
        <w:rPr>
          <w:rFonts w:asciiTheme="minorHAnsi" w:eastAsiaTheme="minorEastAsia"/>
          <w:spacing w:val="6"/>
          <w:sz w:val="32"/>
          <w:szCs w:val="32"/>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398780</wp:posOffset>
                </wp:positionV>
                <wp:extent cx="5454015" cy="0"/>
                <wp:effectExtent l="0" t="0" r="0" b="0"/>
                <wp:wrapNone/>
                <wp:docPr id="9" name="直线 9"/>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ln>
                        <a:effectLst/>
                      </wps:spPr>
                      <wps:bodyPr/>
                    </wps:wsp>
                  </a:graphicData>
                </a:graphic>
              </wp:anchor>
            </w:drawing>
          </mc:Choice>
          <mc:Fallback>
            <w:pict>
              <v:line id="直线 9" o:spid="_x0000_s1026" o:spt="20" style="position:absolute;left:0pt;margin-left:4.6pt;margin-top:31.4pt;height:0pt;width:429.45pt;z-index:251662336;mso-width-relative:page;mso-height-relative:page;" filled="f" stroked="t" coordsize="21600,21600" o:gfxdata="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7I/itQAAAAHAQAADwAAAAAAAAAB&#10;ACAAAAAiAAAAZHJzL2Rvd25yZXYueG1sUEsBAhQAFAAAAAgAh07iQJ2/UvPbAQAArwMAAA4AAAAA&#10;AAAAAQAgAAAAIwEAAGRycy9lMm9Eb2MueG1sUEsFBgAAAAAGAAYAWQEAAHAFAAAAAA==&#10;">
                <v:fill on="f" focussize="0,0"/>
                <v:stroke color="#000000" joinstyle="round"/>
                <v:imagedata o:title=""/>
                <o:lock v:ext="edit" aspectratio="f"/>
              </v:line>
            </w:pict>
          </mc:Fallback>
        </mc:AlternateContent>
      </w:r>
    </w:p>
    <w:sectPr>
      <w:footerReference r:id="rId3" w:type="default"/>
      <w:pgSz w:w="11906" w:h="16838"/>
      <w:pgMar w:top="1984" w:right="1587"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宋体fal">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28040" cy="647700"/>
              <wp:effectExtent l="0" t="0" r="0" b="0"/>
              <wp:wrapNone/>
              <wp:docPr id="8"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28040" cy="647700"/>
                      </a:xfrm>
                      <a:prstGeom prst="rect">
                        <a:avLst/>
                      </a:prstGeom>
                      <a:noFill/>
                      <a:ln>
                        <a:noFill/>
                      </a:ln>
                      <a:effectLst/>
                    </wps:spPr>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vert="horz" wrap="square" lIns="0" tIns="0" rIns="0" bIns="0" anchor="t" anchorCtr="0" upright="1">
                      <a:noAutofit/>
                    </wps:bodyPr>
                  </wps:wsp>
                </a:graphicData>
              </a:graphic>
            </wp:anchor>
          </w:drawing>
        </mc:Choice>
        <mc:Fallback>
          <w:pict>
            <v:shape id="文本框 1" o:spid="_x0000_s1026" o:spt="202" type="#_x0000_t202" style="position:absolute;left:0pt;margin-top:0pt;height:51pt;width:65.2pt;mso-position-horizontal:outside;mso-position-horizontal-relative:margin;z-index:251659264;mso-width-relative:page;mso-height-relative:page;" filled="f" stroked="f" coordsize="21600,21600" o:gfxdata="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ZOdzNQAAAAFAQAADwAAAAAAAAABACAA&#10;AAAiAAAAZHJzL2Rvd25yZXYueG1sUEsBAhQAFAAAAAgAh07iQPkJa4ERAgAAEgQAAA4AAAAAAAAA&#10;AQAgAAAAIwEAAGRycy9lMm9Eb2MueG1sUEsFBgAAAAAGAAYAWQEAAKYFAAAAAA==&#10;">
              <v:fill on="f" focussize="0,0"/>
              <v:stroke on="f"/>
              <v:imagedata o:title=""/>
              <o:lock v:ext="edit" aspectratio="f"/>
              <v:textbox inset="0mm,0mm,0mm,0mm">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ZjcyMTIzMjFjZjRiN2RkNDBlMWY0YjdjMzk5N2IifQ=="/>
  </w:docVars>
  <w:rsids>
    <w:rsidRoot w:val="39153B1C"/>
    <w:rsid w:val="00000D50"/>
    <w:rsid w:val="00015691"/>
    <w:rsid w:val="000244FF"/>
    <w:rsid w:val="000460AD"/>
    <w:rsid w:val="00052D22"/>
    <w:rsid w:val="00055AE6"/>
    <w:rsid w:val="00081872"/>
    <w:rsid w:val="000F462F"/>
    <w:rsid w:val="001009EA"/>
    <w:rsid w:val="001335C5"/>
    <w:rsid w:val="00145F57"/>
    <w:rsid w:val="001957BC"/>
    <w:rsid w:val="001B147B"/>
    <w:rsid w:val="001C3EC1"/>
    <w:rsid w:val="001D4D87"/>
    <w:rsid w:val="00202E97"/>
    <w:rsid w:val="002175C1"/>
    <w:rsid w:val="00237B59"/>
    <w:rsid w:val="0026678F"/>
    <w:rsid w:val="00286484"/>
    <w:rsid w:val="00290936"/>
    <w:rsid w:val="00295E3A"/>
    <w:rsid w:val="002C2AFA"/>
    <w:rsid w:val="002F0D66"/>
    <w:rsid w:val="002F196E"/>
    <w:rsid w:val="002F1CEC"/>
    <w:rsid w:val="00323522"/>
    <w:rsid w:val="00323C63"/>
    <w:rsid w:val="00337B59"/>
    <w:rsid w:val="00341439"/>
    <w:rsid w:val="00342719"/>
    <w:rsid w:val="00346CF8"/>
    <w:rsid w:val="003600AC"/>
    <w:rsid w:val="00376775"/>
    <w:rsid w:val="003C32C4"/>
    <w:rsid w:val="003D59A0"/>
    <w:rsid w:val="003E5659"/>
    <w:rsid w:val="004045A2"/>
    <w:rsid w:val="00442E07"/>
    <w:rsid w:val="004546E0"/>
    <w:rsid w:val="00481A5F"/>
    <w:rsid w:val="0049048A"/>
    <w:rsid w:val="0049437A"/>
    <w:rsid w:val="004C4559"/>
    <w:rsid w:val="00572AE4"/>
    <w:rsid w:val="00581FD7"/>
    <w:rsid w:val="005A50EA"/>
    <w:rsid w:val="005C402C"/>
    <w:rsid w:val="005D5706"/>
    <w:rsid w:val="00621798"/>
    <w:rsid w:val="00634F27"/>
    <w:rsid w:val="006533C5"/>
    <w:rsid w:val="00653E59"/>
    <w:rsid w:val="00671948"/>
    <w:rsid w:val="00676938"/>
    <w:rsid w:val="006867C2"/>
    <w:rsid w:val="006959EB"/>
    <w:rsid w:val="006C504E"/>
    <w:rsid w:val="006E2EE6"/>
    <w:rsid w:val="00700F92"/>
    <w:rsid w:val="007574CF"/>
    <w:rsid w:val="00761C7F"/>
    <w:rsid w:val="00772E55"/>
    <w:rsid w:val="00797BEE"/>
    <w:rsid w:val="007D78B3"/>
    <w:rsid w:val="007E7F5C"/>
    <w:rsid w:val="00825A46"/>
    <w:rsid w:val="008275C9"/>
    <w:rsid w:val="008526BA"/>
    <w:rsid w:val="00852BED"/>
    <w:rsid w:val="00856792"/>
    <w:rsid w:val="00857C88"/>
    <w:rsid w:val="00865134"/>
    <w:rsid w:val="00885E8D"/>
    <w:rsid w:val="008A0BDE"/>
    <w:rsid w:val="008A126E"/>
    <w:rsid w:val="008F0B1A"/>
    <w:rsid w:val="009109CE"/>
    <w:rsid w:val="00927B8E"/>
    <w:rsid w:val="0093786B"/>
    <w:rsid w:val="009850D9"/>
    <w:rsid w:val="009C6F14"/>
    <w:rsid w:val="00A40B24"/>
    <w:rsid w:val="00A636EA"/>
    <w:rsid w:val="00A70DDB"/>
    <w:rsid w:val="00A93303"/>
    <w:rsid w:val="00A93BBA"/>
    <w:rsid w:val="00AA7341"/>
    <w:rsid w:val="00AC26D7"/>
    <w:rsid w:val="00AC3DAD"/>
    <w:rsid w:val="00AD0864"/>
    <w:rsid w:val="00AE1D9A"/>
    <w:rsid w:val="00AF3DD8"/>
    <w:rsid w:val="00B12449"/>
    <w:rsid w:val="00B15FAD"/>
    <w:rsid w:val="00B1729E"/>
    <w:rsid w:val="00B33D9E"/>
    <w:rsid w:val="00B570AC"/>
    <w:rsid w:val="00B93ABD"/>
    <w:rsid w:val="00BB47A8"/>
    <w:rsid w:val="00BC522A"/>
    <w:rsid w:val="00BE4E10"/>
    <w:rsid w:val="00C6006C"/>
    <w:rsid w:val="00C87312"/>
    <w:rsid w:val="00C94690"/>
    <w:rsid w:val="00CA2DBD"/>
    <w:rsid w:val="00CA4162"/>
    <w:rsid w:val="00CB4364"/>
    <w:rsid w:val="00CB52F1"/>
    <w:rsid w:val="00CE733A"/>
    <w:rsid w:val="00D51C86"/>
    <w:rsid w:val="00D826DF"/>
    <w:rsid w:val="00DA1B7F"/>
    <w:rsid w:val="00DA52CA"/>
    <w:rsid w:val="00DB140A"/>
    <w:rsid w:val="00DB4205"/>
    <w:rsid w:val="00DD4E22"/>
    <w:rsid w:val="00DE00A2"/>
    <w:rsid w:val="00DE4CC5"/>
    <w:rsid w:val="00DF2172"/>
    <w:rsid w:val="00E45277"/>
    <w:rsid w:val="00E52908"/>
    <w:rsid w:val="00EC29CB"/>
    <w:rsid w:val="00ED07C3"/>
    <w:rsid w:val="00EE3169"/>
    <w:rsid w:val="00EF47C1"/>
    <w:rsid w:val="00F11757"/>
    <w:rsid w:val="00F150C7"/>
    <w:rsid w:val="00F22A28"/>
    <w:rsid w:val="00F26B4F"/>
    <w:rsid w:val="00F273FF"/>
    <w:rsid w:val="00F3026C"/>
    <w:rsid w:val="00F31C90"/>
    <w:rsid w:val="00F34743"/>
    <w:rsid w:val="00F72E5B"/>
    <w:rsid w:val="00F740F2"/>
    <w:rsid w:val="00F9644C"/>
    <w:rsid w:val="03034384"/>
    <w:rsid w:val="040C661F"/>
    <w:rsid w:val="041B0992"/>
    <w:rsid w:val="0771551B"/>
    <w:rsid w:val="086221A7"/>
    <w:rsid w:val="0B5D46BD"/>
    <w:rsid w:val="0D73659D"/>
    <w:rsid w:val="0EF67E7B"/>
    <w:rsid w:val="136561C3"/>
    <w:rsid w:val="15947BCF"/>
    <w:rsid w:val="16277A2E"/>
    <w:rsid w:val="181E2ED9"/>
    <w:rsid w:val="18965DFE"/>
    <w:rsid w:val="1A934669"/>
    <w:rsid w:val="1BD654E0"/>
    <w:rsid w:val="1F056CCB"/>
    <w:rsid w:val="20BF1210"/>
    <w:rsid w:val="2A714634"/>
    <w:rsid w:val="34F14B01"/>
    <w:rsid w:val="37F811C9"/>
    <w:rsid w:val="38916676"/>
    <w:rsid w:val="39153B1C"/>
    <w:rsid w:val="41B8175A"/>
    <w:rsid w:val="42B77665"/>
    <w:rsid w:val="4406287B"/>
    <w:rsid w:val="44C920F9"/>
    <w:rsid w:val="47532B5D"/>
    <w:rsid w:val="475A6EBC"/>
    <w:rsid w:val="4854558B"/>
    <w:rsid w:val="4D452EC9"/>
    <w:rsid w:val="4DB84715"/>
    <w:rsid w:val="523E26EC"/>
    <w:rsid w:val="5533378A"/>
    <w:rsid w:val="57BA0632"/>
    <w:rsid w:val="57C04499"/>
    <w:rsid w:val="5DCE485E"/>
    <w:rsid w:val="60EC4488"/>
    <w:rsid w:val="61555C77"/>
    <w:rsid w:val="6298363A"/>
    <w:rsid w:val="64071909"/>
    <w:rsid w:val="64536B77"/>
    <w:rsid w:val="655E4FDA"/>
    <w:rsid w:val="65D17D43"/>
    <w:rsid w:val="6C683609"/>
    <w:rsid w:val="6CDE724E"/>
    <w:rsid w:val="6FD84C0E"/>
    <w:rsid w:val="70D31EC0"/>
    <w:rsid w:val="72721425"/>
    <w:rsid w:val="73110EE4"/>
    <w:rsid w:val="73274698"/>
    <w:rsid w:val="73A728FB"/>
    <w:rsid w:val="73E566A0"/>
    <w:rsid w:val="74A539CE"/>
    <w:rsid w:val="785B0FB7"/>
    <w:rsid w:val="7C5A58C0"/>
    <w:rsid w:val="7CDD0040"/>
    <w:rsid w:val="7DB808D3"/>
    <w:rsid w:val="7DEA0A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kern w:val="0"/>
      <w:sz w:val="24"/>
    </w:rPr>
  </w:style>
  <w:style w:type="character" w:customStyle="1" w:styleId="8">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2</Pages>
  <Words>417</Words>
  <Characters>441</Characters>
  <Lines>4</Lines>
  <Paragraphs>1</Paragraphs>
  <TotalTime>59</TotalTime>
  <ScaleCrop>false</ScaleCrop>
  <LinksUpToDate>false</LinksUpToDate>
  <CharactersWithSpaces>500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2021-05-19T00:18:00Z</dcterms:created>
  <dc:creator>Administrator</dc:creator>
  <cp:lastModifiedBy>Yearn</cp:lastModifiedBy>
  <cp:lastPrinted>2021-12-15T04:26:00Z</cp:lastPrinted>
  <dcterms:modified xsi:type="dcterms:W3CDTF">2022-08-29T00:15:59Z</dcterms:modified>
  <dc:title>屏山卫生健康简报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9814A05979434A22B12AD08F419FB4C8</vt:lpwstr>
  </property>
</Properties>
</file>